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8B1ED9">
      <w:pPr>
        <w:pStyle w:val="2"/>
        <w:rPr>
          <w:rFonts w:eastAsia="Times New Roman"/>
        </w:rPr>
      </w:pPr>
      <w:r>
        <w:rPr>
          <w:rFonts w:eastAsia="Times New Roman"/>
        </w:rPr>
        <w:t>Приказ Минтруда России №831 от 2 ноября 2015 г.</w:t>
      </w:r>
    </w:p>
    <w:p w:rsidR="00000000" w:rsidRDefault="008B1ED9">
      <w:pPr>
        <w:pStyle w:val="1"/>
        <w:rPr>
          <w:rFonts w:eastAsia="Times New Roman"/>
        </w:rPr>
      </w:pPr>
      <w:r>
        <w:rPr>
          <w:rFonts w:eastAsia="Times New Roman"/>
        </w:rPr>
        <w:t>Об утверждении списка 50 наиболее востребованных на рынке труда, новых и перспективных профессий, требующих среднего профессионального образования</w:t>
      </w:r>
    </w:p>
    <w:p w:rsidR="00000000" w:rsidRDefault="008B1ED9">
      <w:pPr>
        <w:pStyle w:val="a3"/>
        <w:divId w:val="1859805376"/>
      </w:pPr>
      <w:r>
        <w:t>В соответствии с пунктом 1 комплекса мер, направленных на совершенствование системы среднего профессионального образования, на 2015 – 2020 годы, утвержденного распоряжением Правительства Российской Федерации от 3 марта 2015 г.  № 349-р,   п р и к а з ы в а</w:t>
      </w:r>
      <w:r>
        <w:t xml:space="preserve"> ю:</w:t>
      </w:r>
    </w:p>
    <w:p w:rsidR="00000000" w:rsidRDefault="008B1ED9">
      <w:pPr>
        <w:numPr>
          <w:ilvl w:val="0"/>
          <w:numId w:val="1"/>
        </w:numPr>
        <w:spacing w:after="75"/>
        <w:ind w:left="600"/>
        <w:divId w:val="1859805376"/>
      </w:pPr>
      <w:r>
        <w:t>Утвердить список 50 наиболее востребованных на рынке труда, новых и перспективных профессий, требующих среднего профессионального образования (далее – Список), согласно приложению.</w:t>
      </w:r>
    </w:p>
    <w:p w:rsidR="00000000" w:rsidRDefault="008B1ED9">
      <w:pPr>
        <w:numPr>
          <w:ilvl w:val="0"/>
          <w:numId w:val="1"/>
        </w:numPr>
        <w:spacing w:after="75"/>
        <w:ind w:left="600"/>
        <w:divId w:val="1859805376"/>
      </w:pPr>
      <w:r>
        <w:t>Установить, что Список используется для разработки и актуализации профе</w:t>
      </w:r>
      <w:r>
        <w:t>ссиональных стандартов, федеральных государственных образовательных стандартов и образовательных программ.</w:t>
      </w:r>
    </w:p>
    <w:p w:rsidR="00000000" w:rsidRDefault="008B1ED9">
      <w:pPr>
        <w:pStyle w:val="5"/>
        <w:divId w:val="1859805376"/>
        <w:rPr>
          <w:rFonts w:eastAsia="Times New Roman"/>
        </w:rPr>
      </w:pPr>
      <w:bookmarkStart w:id="0" w:name="_GoBack"/>
      <w:bookmarkEnd w:id="0"/>
      <w:r>
        <w:rPr>
          <w:rFonts w:eastAsia="Times New Roman"/>
        </w:rPr>
        <w:t>Министр</w:t>
      </w:r>
    </w:p>
    <w:p w:rsidR="008B1ED9" w:rsidRDefault="008B1ED9">
      <w:pPr>
        <w:pStyle w:val="5"/>
        <w:divId w:val="1859805376"/>
        <w:rPr>
          <w:rFonts w:eastAsia="Times New Roman"/>
        </w:rPr>
      </w:pPr>
      <w:r>
        <w:rPr>
          <w:rFonts w:eastAsia="Times New Roman"/>
        </w:rPr>
        <w:t>М.А. Топилин</w:t>
      </w:r>
    </w:p>
    <w:sectPr w:rsidR="008B1E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C0578"/>
    <w:multiLevelType w:val="multilevel"/>
    <w:tmpl w:val="F2E4B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</w:compat>
  <w:rsids>
    <w:rsidRoot w:val="00A7651F"/>
    <w:rsid w:val="008B1ED9"/>
    <w:rsid w:val="00A7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rFonts w:eastAsiaTheme="minorEastAsia"/>
      <w:bCs/>
      <w:kern w:val="36"/>
      <w:sz w:val="40"/>
      <w:szCs w:val="48"/>
    </w:rPr>
  </w:style>
  <w:style w:type="paragraph" w:styleId="2">
    <w:name w:val="heading 2"/>
    <w:basedOn w:val="a"/>
    <w:link w:val="20"/>
    <w:qFormat/>
    <w:pPr>
      <w:spacing w:before="100" w:beforeAutospacing="1" w:after="100" w:afterAutospacing="1"/>
      <w:outlineLvl w:val="1"/>
    </w:pPr>
    <w:rPr>
      <w:rFonts w:eastAsiaTheme="minorEastAsia"/>
      <w:bCs/>
      <w:sz w:val="22"/>
      <w:szCs w:val="36"/>
    </w:rPr>
  </w:style>
  <w:style w:type="paragraph" w:styleId="3">
    <w:name w:val="heading 3"/>
    <w:basedOn w:val="a"/>
    <w:link w:val="30"/>
    <w:qFormat/>
    <w:pPr>
      <w:spacing w:before="360" w:after="240"/>
      <w:outlineLvl w:val="2"/>
    </w:pPr>
    <w:rPr>
      <w:rFonts w:eastAsiaTheme="minorEastAsia"/>
      <w:sz w:val="28"/>
      <w:szCs w:val="28"/>
    </w:rPr>
  </w:style>
  <w:style w:type="paragraph" w:styleId="4">
    <w:name w:val="heading 4"/>
    <w:basedOn w:val="a"/>
    <w:link w:val="40"/>
    <w:qFormat/>
    <w:pPr>
      <w:spacing w:before="360" w:after="240"/>
      <w:outlineLvl w:val="3"/>
    </w:pPr>
    <w:rPr>
      <w:rFonts w:eastAsiaTheme="minorEastAsia"/>
      <w:b/>
      <w:bCs/>
    </w:rPr>
  </w:style>
  <w:style w:type="paragraph" w:styleId="5">
    <w:name w:val="heading 5"/>
    <w:basedOn w:val="a"/>
    <w:link w:val="50"/>
    <w:qFormat/>
    <w:pPr>
      <w:spacing w:before="100" w:beforeAutospacing="1" w:after="100" w:afterAutospacing="1"/>
      <w:ind w:left="5664"/>
      <w:outlineLvl w:val="4"/>
    </w:pPr>
    <w:rPr>
      <w:rFonts w:eastAsiaTheme="minorEastAsia"/>
      <w:bCs/>
      <w:szCs w:val="20"/>
    </w:rPr>
  </w:style>
  <w:style w:type="paragraph" w:styleId="6">
    <w:name w:val="heading 6"/>
    <w:basedOn w:val="a"/>
    <w:link w:val="60"/>
    <w:autoRedefine/>
    <w:qFormat/>
    <w:pPr>
      <w:spacing w:before="100" w:beforeAutospacing="1" w:after="100" w:afterAutospacing="1"/>
      <w:outlineLvl w:val="5"/>
    </w:pPr>
    <w:rPr>
      <w:rFonts w:ascii="Arial" w:eastAsiaTheme="minorEastAsia" w:hAnsi="Arial"/>
      <w:bCs/>
      <w:color w:val="777777"/>
      <w:sz w:val="20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locked/>
    <w:rPr>
      <w:bCs/>
      <w:sz w:val="24"/>
      <w:lang w:val="ru-RU" w:eastAsia="ru-RU" w:bidi="ar-SA"/>
    </w:rPr>
  </w:style>
  <w:style w:type="character" w:customStyle="1" w:styleId="60">
    <w:name w:val="Заголовок 6 Знак"/>
    <w:basedOn w:val="a0"/>
    <w:link w:val="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customStyle="1" w:styleId="shorttitle">
    <w:name w:val="shorttitle"/>
    <w:basedOn w:val="a"/>
    <w:pPr>
      <w:spacing w:after="300"/>
    </w:pPr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rFonts w:eastAsiaTheme="minorEastAsia"/>
      <w:bCs/>
      <w:kern w:val="36"/>
      <w:sz w:val="40"/>
      <w:szCs w:val="48"/>
    </w:rPr>
  </w:style>
  <w:style w:type="paragraph" w:styleId="2">
    <w:name w:val="heading 2"/>
    <w:basedOn w:val="a"/>
    <w:link w:val="20"/>
    <w:qFormat/>
    <w:pPr>
      <w:spacing w:before="100" w:beforeAutospacing="1" w:after="100" w:afterAutospacing="1"/>
      <w:outlineLvl w:val="1"/>
    </w:pPr>
    <w:rPr>
      <w:rFonts w:eastAsiaTheme="minorEastAsia"/>
      <w:bCs/>
      <w:sz w:val="22"/>
      <w:szCs w:val="36"/>
    </w:rPr>
  </w:style>
  <w:style w:type="paragraph" w:styleId="3">
    <w:name w:val="heading 3"/>
    <w:basedOn w:val="a"/>
    <w:link w:val="30"/>
    <w:qFormat/>
    <w:pPr>
      <w:spacing w:before="360" w:after="240"/>
      <w:outlineLvl w:val="2"/>
    </w:pPr>
    <w:rPr>
      <w:rFonts w:eastAsiaTheme="minorEastAsia"/>
      <w:sz w:val="28"/>
      <w:szCs w:val="28"/>
    </w:rPr>
  </w:style>
  <w:style w:type="paragraph" w:styleId="4">
    <w:name w:val="heading 4"/>
    <w:basedOn w:val="a"/>
    <w:link w:val="40"/>
    <w:qFormat/>
    <w:pPr>
      <w:spacing w:before="360" w:after="240"/>
      <w:outlineLvl w:val="3"/>
    </w:pPr>
    <w:rPr>
      <w:rFonts w:eastAsiaTheme="minorEastAsia"/>
      <w:b/>
      <w:bCs/>
    </w:rPr>
  </w:style>
  <w:style w:type="paragraph" w:styleId="5">
    <w:name w:val="heading 5"/>
    <w:basedOn w:val="a"/>
    <w:link w:val="50"/>
    <w:qFormat/>
    <w:pPr>
      <w:spacing w:before="100" w:beforeAutospacing="1" w:after="100" w:afterAutospacing="1"/>
      <w:ind w:left="5664"/>
      <w:outlineLvl w:val="4"/>
    </w:pPr>
    <w:rPr>
      <w:rFonts w:eastAsiaTheme="minorEastAsia"/>
      <w:bCs/>
      <w:szCs w:val="20"/>
    </w:rPr>
  </w:style>
  <w:style w:type="paragraph" w:styleId="6">
    <w:name w:val="heading 6"/>
    <w:basedOn w:val="a"/>
    <w:link w:val="60"/>
    <w:autoRedefine/>
    <w:qFormat/>
    <w:pPr>
      <w:spacing w:before="100" w:beforeAutospacing="1" w:after="100" w:afterAutospacing="1"/>
      <w:outlineLvl w:val="5"/>
    </w:pPr>
    <w:rPr>
      <w:rFonts w:ascii="Arial" w:eastAsiaTheme="minorEastAsia" w:hAnsi="Arial"/>
      <w:bCs/>
      <w:color w:val="777777"/>
      <w:sz w:val="20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locked/>
    <w:rPr>
      <w:bCs/>
      <w:sz w:val="24"/>
      <w:lang w:val="ru-RU" w:eastAsia="ru-RU" w:bidi="ar-SA"/>
    </w:rPr>
  </w:style>
  <w:style w:type="character" w:customStyle="1" w:styleId="60">
    <w:name w:val="Заголовок 6 Знак"/>
    <w:basedOn w:val="a0"/>
    <w:link w:val="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customStyle="1" w:styleId="shorttitle">
    <w:name w:val="shorttitle"/>
    <w:basedOn w:val="a"/>
    <w:pPr>
      <w:spacing w:after="300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805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Минтруда России №831 от 2 ноября 2015 г.</vt:lpstr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№831 от 2 ноября 2015 г.</dc:title>
  <dc:creator>Минздравсоцразвития</dc:creator>
  <cp:lastModifiedBy>Наташа</cp:lastModifiedBy>
  <cp:revision>2</cp:revision>
  <dcterms:created xsi:type="dcterms:W3CDTF">2015-11-04T12:35:00Z</dcterms:created>
  <dcterms:modified xsi:type="dcterms:W3CDTF">2015-11-04T12:35:00Z</dcterms:modified>
</cp:coreProperties>
</file>